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02B" w:rsidRPr="0032502B" w:rsidRDefault="0032502B" w:rsidP="0032502B">
      <w:pPr>
        <w:spacing w:after="120" w:line="240" w:lineRule="auto"/>
        <w:textAlignment w:val="baseline"/>
        <w:outlineLvl w:val="0"/>
        <w:rPr>
          <w:rFonts w:ascii="inherit" w:eastAsia="Times New Roman" w:hAnsi="inherit" w:cs="Times New Roman"/>
          <w:color w:val="111111"/>
          <w:kern w:val="36"/>
          <w:sz w:val="38"/>
          <w:szCs w:val="38"/>
          <w:lang w:eastAsia="fr-FR"/>
        </w:rPr>
      </w:pPr>
      <w:r w:rsidRPr="0032502B">
        <w:rPr>
          <w:rFonts w:ascii="inherit" w:eastAsia="Times New Roman" w:hAnsi="inherit" w:cs="Times New Roman"/>
          <w:color w:val="111111"/>
          <w:kern w:val="36"/>
          <w:sz w:val="38"/>
          <w:szCs w:val="38"/>
          <w:lang w:eastAsia="fr-FR"/>
        </w:rPr>
        <w:t>Le canal Saint-Denis</w:t>
      </w:r>
    </w:p>
    <w:p w:rsidR="0032502B" w:rsidRPr="0032502B" w:rsidRDefault="0032502B" w:rsidP="0032502B">
      <w:pPr>
        <w:numPr>
          <w:ilvl w:val="0"/>
          <w:numId w:val="1"/>
        </w:numPr>
        <w:spacing w:after="0" w:line="270" w:lineRule="atLeast"/>
        <w:ind w:left="150" w:right="525"/>
        <w:textAlignment w:val="baseline"/>
        <w:rPr>
          <w:rFonts w:ascii="inherit" w:eastAsia="Times New Roman" w:hAnsi="inherit" w:cs="Times New Roman"/>
          <w:color w:val="222222"/>
          <w:sz w:val="18"/>
          <w:szCs w:val="18"/>
          <w:lang w:eastAsia="fr-FR"/>
        </w:rPr>
      </w:pPr>
      <w:hyperlink r:id="rId6" w:history="1">
        <w:r w:rsidRPr="0032502B">
          <w:rPr>
            <w:rFonts w:ascii="inherit" w:eastAsia="Times New Roman" w:hAnsi="inherit" w:cs="Times New Roman"/>
            <w:caps/>
            <w:color w:val="FFFFFF"/>
            <w:sz w:val="15"/>
            <w:szCs w:val="15"/>
            <w:u w:val="single"/>
            <w:bdr w:val="none" w:sz="0" w:space="0" w:color="auto" w:frame="1"/>
            <w:shd w:val="clear" w:color="auto" w:fill="009BCB"/>
            <w:lang w:eastAsia="fr-FR"/>
          </w:rPr>
          <w:t>CANAL DE L'OURCQ</w:t>
        </w:r>
      </w:hyperlink>
    </w:p>
    <w:p w:rsidR="0032502B" w:rsidRPr="0032502B" w:rsidRDefault="0032502B" w:rsidP="0032502B">
      <w:pPr>
        <w:numPr>
          <w:ilvl w:val="0"/>
          <w:numId w:val="1"/>
        </w:numPr>
        <w:spacing w:after="0" w:line="270" w:lineRule="atLeast"/>
        <w:ind w:left="0" w:right="525"/>
        <w:textAlignment w:val="baseline"/>
        <w:rPr>
          <w:rFonts w:ascii="inherit" w:eastAsia="Times New Roman" w:hAnsi="inherit" w:cs="Times New Roman"/>
          <w:color w:val="222222"/>
          <w:sz w:val="18"/>
          <w:szCs w:val="18"/>
          <w:lang w:eastAsia="fr-FR"/>
        </w:rPr>
      </w:pPr>
      <w:hyperlink r:id="rId7" w:history="1">
        <w:r w:rsidRPr="0032502B">
          <w:rPr>
            <w:rFonts w:ascii="inherit" w:eastAsia="Times New Roman" w:hAnsi="inherit" w:cs="Times New Roman"/>
            <w:caps/>
            <w:color w:val="FFFFFF"/>
            <w:sz w:val="15"/>
            <w:szCs w:val="15"/>
            <w:u w:val="single"/>
            <w:bdr w:val="none" w:sz="0" w:space="0" w:color="auto" w:frame="1"/>
            <w:shd w:val="clear" w:color="auto" w:fill="374979"/>
            <w:lang w:eastAsia="fr-FR"/>
          </w:rPr>
          <w:t>CANAL ST-DENIS</w:t>
        </w:r>
      </w:hyperlink>
    </w:p>
    <w:p w:rsidR="0032502B" w:rsidRPr="0032502B" w:rsidRDefault="0032502B" w:rsidP="0032502B">
      <w:pPr>
        <w:numPr>
          <w:ilvl w:val="0"/>
          <w:numId w:val="1"/>
        </w:numPr>
        <w:spacing w:after="0" w:line="270" w:lineRule="atLeast"/>
        <w:ind w:left="0" w:right="525"/>
        <w:textAlignment w:val="baseline"/>
        <w:rPr>
          <w:rFonts w:ascii="inherit" w:eastAsia="Times New Roman" w:hAnsi="inherit" w:cs="Times New Roman"/>
          <w:color w:val="222222"/>
          <w:sz w:val="18"/>
          <w:szCs w:val="18"/>
          <w:lang w:eastAsia="fr-FR"/>
        </w:rPr>
      </w:pPr>
      <w:hyperlink r:id="rId8" w:history="1">
        <w:r w:rsidRPr="0032502B">
          <w:rPr>
            <w:rFonts w:ascii="inherit" w:eastAsia="Times New Roman" w:hAnsi="inherit" w:cs="Times New Roman"/>
            <w:caps/>
            <w:color w:val="FFFFFF"/>
            <w:sz w:val="15"/>
            <w:szCs w:val="15"/>
            <w:u w:val="single"/>
            <w:bdr w:val="none" w:sz="0" w:space="0" w:color="auto" w:frame="1"/>
            <w:shd w:val="clear" w:color="auto" w:fill="009BCB"/>
            <w:lang w:eastAsia="fr-FR"/>
          </w:rPr>
          <w:t>CANAL ST-MARTIN</w:t>
        </w:r>
      </w:hyperlink>
    </w:p>
    <w:p w:rsidR="0032502B" w:rsidRPr="0032502B" w:rsidRDefault="0032502B" w:rsidP="0032502B">
      <w:pPr>
        <w:numPr>
          <w:ilvl w:val="0"/>
          <w:numId w:val="1"/>
        </w:numPr>
        <w:spacing w:after="0" w:line="270" w:lineRule="atLeast"/>
        <w:ind w:left="0" w:right="525"/>
        <w:textAlignment w:val="baseline"/>
        <w:rPr>
          <w:rFonts w:ascii="inherit" w:eastAsia="Times New Roman" w:hAnsi="inherit" w:cs="Times New Roman"/>
          <w:color w:val="222222"/>
          <w:sz w:val="18"/>
          <w:szCs w:val="18"/>
          <w:lang w:eastAsia="fr-FR"/>
        </w:rPr>
      </w:pPr>
      <w:hyperlink r:id="rId9" w:history="1">
        <w:r w:rsidRPr="0032502B">
          <w:rPr>
            <w:rFonts w:ascii="inherit" w:eastAsia="Times New Roman" w:hAnsi="inherit" w:cs="Times New Roman"/>
            <w:caps/>
            <w:color w:val="FFFFFF"/>
            <w:sz w:val="15"/>
            <w:szCs w:val="15"/>
            <w:u w:val="single"/>
            <w:bdr w:val="none" w:sz="0" w:space="0" w:color="auto" w:frame="1"/>
            <w:shd w:val="clear" w:color="auto" w:fill="009BCB"/>
            <w:lang w:eastAsia="fr-FR"/>
          </w:rPr>
          <w:t>BASSIN LA VILLETTE</w:t>
        </w:r>
      </w:hyperlink>
    </w:p>
    <w:p w:rsidR="0032502B" w:rsidRPr="0032502B" w:rsidRDefault="0032502B" w:rsidP="0032502B">
      <w:pPr>
        <w:numPr>
          <w:ilvl w:val="0"/>
          <w:numId w:val="1"/>
        </w:numPr>
        <w:spacing w:after="0" w:line="270" w:lineRule="atLeast"/>
        <w:ind w:left="0" w:right="525"/>
        <w:textAlignment w:val="baseline"/>
        <w:rPr>
          <w:rFonts w:ascii="inherit" w:eastAsia="Times New Roman" w:hAnsi="inherit" w:cs="Times New Roman"/>
          <w:color w:val="222222"/>
          <w:sz w:val="18"/>
          <w:szCs w:val="18"/>
          <w:lang w:eastAsia="fr-FR"/>
        </w:rPr>
      </w:pPr>
      <w:hyperlink r:id="rId10" w:history="1">
        <w:r w:rsidRPr="0032502B">
          <w:rPr>
            <w:rFonts w:ascii="inherit" w:eastAsia="Times New Roman" w:hAnsi="inherit" w:cs="Times New Roman"/>
            <w:caps/>
            <w:color w:val="FFFFFF"/>
            <w:sz w:val="15"/>
            <w:szCs w:val="15"/>
            <w:u w:val="single"/>
            <w:bdr w:val="none" w:sz="0" w:space="0" w:color="auto" w:frame="1"/>
            <w:shd w:val="clear" w:color="auto" w:fill="009BCB"/>
            <w:lang w:eastAsia="fr-FR"/>
          </w:rPr>
          <w:t>MARNE</w:t>
        </w:r>
      </w:hyperlink>
    </w:p>
    <w:p w:rsidR="0032502B" w:rsidRPr="0032502B" w:rsidRDefault="0032502B" w:rsidP="0032502B">
      <w:pPr>
        <w:spacing w:after="0" w:line="270" w:lineRule="atLeast"/>
        <w:textAlignment w:val="baseline"/>
        <w:rPr>
          <w:rFonts w:ascii="inherit" w:eastAsia="Times New Roman" w:hAnsi="inherit" w:cs="Times New Roman"/>
          <w:color w:val="222222"/>
          <w:sz w:val="18"/>
          <w:szCs w:val="18"/>
          <w:lang w:eastAsia="fr-FR"/>
        </w:rPr>
      </w:pPr>
      <w:r w:rsidRPr="0032502B">
        <w:rPr>
          <w:rFonts w:ascii="inherit" w:eastAsia="Times New Roman" w:hAnsi="inherit" w:cs="Times New Roman"/>
          <w:color w:val="222222"/>
          <w:sz w:val="18"/>
          <w:szCs w:val="18"/>
          <w:lang w:eastAsia="fr-FR"/>
        </w:rPr>
        <w:t>D’une longueur de 6,6 kilomètres, le canal Saint Denis relie le rond-point des canaux, situé à proximité du </w:t>
      </w:r>
      <w:hyperlink r:id="rId11" w:history="1">
        <w:r w:rsidRPr="0032502B">
          <w:rPr>
            <w:rFonts w:ascii="inherit" w:eastAsia="Times New Roman" w:hAnsi="inherit" w:cs="Times New Roman"/>
            <w:color w:val="0045A3"/>
            <w:sz w:val="18"/>
            <w:szCs w:val="18"/>
            <w:u w:val="single"/>
            <w:bdr w:val="none" w:sz="0" w:space="0" w:color="auto" w:frame="1"/>
            <w:lang w:eastAsia="fr-FR"/>
          </w:rPr>
          <w:t>parc de la Villette</w:t>
        </w:r>
      </w:hyperlink>
      <w:r w:rsidRPr="0032502B">
        <w:rPr>
          <w:rFonts w:ascii="inherit" w:eastAsia="Times New Roman" w:hAnsi="inherit" w:cs="Times New Roman"/>
          <w:color w:val="222222"/>
          <w:sz w:val="18"/>
          <w:szCs w:val="18"/>
          <w:lang w:eastAsia="fr-FR"/>
        </w:rPr>
        <w:t>, à la Seine au niveau de </w:t>
      </w:r>
      <w:proofErr w:type="spellStart"/>
      <w:r w:rsidRPr="0032502B">
        <w:rPr>
          <w:rFonts w:ascii="inherit" w:eastAsia="Times New Roman" w:hAnsi="inherit" w:cs="Times New Roman"/>
          <w:color w:val="222222"/>
          <w:sz w:val="18"/>
          <w:szCs w:val="18"/>
          <w:lang w:eastAsia="fr-FR"/>
        </w:rPr>
        <w:fldChar w:fldCharType="begin"/>
      </w:r>
      <w:r w:rsidRPr="0032502B">
        <w:rPr>
          <w:rFonts w:ascii="inherit" w:eastAsia="Times New Roman" w:hAnsi="inherit" w:cs="Times New Roman"/>
          <w:color w:val="222222"/>
          <w:sz w:val="18"/>
          <w:szCs w:val="18"/>
          <w:lang w:eastAsia="fr-FR"/>
        </w:rPr>
        <w:instrText xml:space="preserve"> HYPERLINK "http://www.tourisme93.com/document.php?pagendx=357" </w:instrText>
      </w:r>
      <w:r w:rsidRPr="0032502B">
        <w:rPr>
          <w:rFonts w:ascii="inherit" w:eastAsia="Times New Roman" w:hAnsi="inherit" w:cs="Times New Roman"/>
          <w:color w:val="222222"/>
          <w:sz w:val="18"/>
          <w:szCs w:val="18"/>
          <w:lang w:eastAsia="fr-FR"/>
        </w:rPr>
        <w:fldChar w:fldCharType="separate"/>
      </w:r>
      <w:r w:rsidRPr="0032502B">
        <w:rPr>
          <w:rFonts w:ascii="inherit" w:eastAsia="Times New Roman" w:hAnsi="inherit" w:cs="Times New Roman"/>
          <w:color w:val="0045A3"/>
          <w:sz w:val="18"/>
          <w:szCs w:val="18"/>
          <w:u w:val="single"/>
          <w:bdr w:val="none" w:sz="0" w:space="0" w:color="auto" w:frame="1"/>
          <w:lang w:eastAsia="fr-FR"/>
        </w:rPr>
        <w:t>l’Île-Saint-Denis</w:t>
      </w:r>
      <w:proofErr w:type="spellEnd"/>
      <w:r w:rsidRPr="0032502B">
        <w:rPr>
          <w:rFonts w:ascii="inherit" w:eastAsia="Times New Roman" w:hAnsi="inherit" w:cs="Times New Roman"/>
          <w:color w:val="222222"/>
          <w:sz w:val="18"/>
          <w:szCs w:val="18"/>
          <w:lang w:eastAsia="fr-FR"/>
        </w:rPr>
        <w:fldChar w:fldCharType="end"/>
      </w:r>
      <w:r w:rsidRPr="0032502B">
        <w:rPr>
          <w:rFonts w:ascii="inherit" w:eastAsia="Times New Roman" w:hAnsi="inherit" w:cs="Times New Roman"/>
          <w:color w:val="222222"/>
          <w:sz w:val="18"/>
          <w:szCs w:val="18"/>
          <w:lang w:eastAsia="fr-FR"/>
        </w:rPr>
        <w:t>. Il traverse donc les communes de Paris (19ème arrondissement), </w:t>
      </w:r>
      <w:hyperlink r:id="rId12" w:history="1">
        <w:r w:rsidRPr="0032502B">
          <w:rPr>
            <w:rFonts w:ascii="inherit" w:eastAsia="Times New Roman" w:hAnsi="inherit" w:cs="Times New Roman"/>
            <w:color w:val="0045A3"/>
            <w:sz w:val="18"/>
            <w:szCs w:val="18"/>
            <w:u w:val="single"/>
            <w:bdr w:val="none" w:sz="0" w:space="0" w:color="auto" w:frame="1"/>
            <w:lang w:eastAsia="fr-FR"/>
          </w:rPr>
          <w:t>d’Aubervilliers</w:t>
        </w:r>
      </w:hyperlink>
      <w:r w:rsidRPr="0032502B">
        <w:rPr>
          <w:rFonts w:ascii="inherit" w:eastAsia="Times New Roman" w:hAnsi="inherit" w:cs="Times New Roman"/>
          <w:color w:val="222222"/>
          <w:sz w:val="18"/>
          <w:szCs w:val="18"/>
          <w:lang w:eastAsia="fr-FR"/>
        </w:rPr>
        <w:t> et de </w:t>
      </w:r>
      <w:hyperlink r:id="rId13" w:history="1">
        <w:r w:rsidRPr="0032502B">
          <w:rPr>
            <w:rFonts w:ascii="inherit" w:eastAsia="Times New Roman" w:hAnsi="inherit" w:cs="Times New Roman"/>
            <w:color w:val="0045A3"/>
            <w:sz w:val="18"/>
            <w:szCs w:val="18"/>
            <w:u w:val="single"/>
            <w:bdr w:val="none" w:sz="0" w:space="0" w:color="auto" w:frame="1"/>
            <w:lang w:eastAsia="fr-FR"/>
          </w:rPr>
          <w:t>Saint-Denis</w:t>
        </w:r>
      </w:hyperlink>
      <w:r w:rsidRPr="0032502B">
        <w:rPr>
          <w:rFonts w:ascii="inherit" w:eastAsia="Times New Roman" w:hAnsi="inherit" w:cs="Times New Roman"/>
          <w:color w:val="222222"/>
          <w:sz w:val="18"/>
          <w:szCs w:val="18"/>
          <w:lang w:eastAsia="fr-FR"/>
        </w:rPr>
        <w:t>. Le canal est la propriété de la ville de Paris.</w:t>
      </w:r>
    </w:p>
    <w:p w:rsidR="0032502B" w:rsidRPr="0032502B" w:rsidRDefault="0032502B" w:rsidP="0032502B">
      <w:pPr>
        <w:spacing w:after="150" w:line="240" w:lineRule="auto"/>
        <w:textAlignment w:val="baseline"/>
        <w:outlineLvl w:val="1"/>
        <w:rPr>
          <w:rFonts w:ascii="Arial" w:eastAsia="Times New Roman" w:hAnsi="Arial" w:cs="Arial"/>
          <w:color w:val="293C6D"/>
          <w:sz w:val="30"/>
          <w:szCs w:val="30"/>
          <w:lang w:eastAsia="fr-FR"/>
        </w:rPr>
      </w:pPr>
      <w:r w:rsidRPr="0032502B">
        <w:rPr>
          <w:rFonts w:ascii="Arial" w:eastAsia="Times New Roman" w:hAnsi="Arial" w:cs="Arial"/>
          <w:color w:val="293C6D"/>
          <w:sz w:val="30"/>
          <w:szCs w:val="30"/>
          <w:lang w:eastAsia="fr-FR"/>
        </w:rPr>
        <w:t>Un peu d'histoire</w:t>
      </w:r>
    </w:p>
    <w:p w:rsidR="0032502B" w:rsidRPr="0032502B" w:rsidRDefault="0032502B" w:rsidP="0032502B">
      <w:pPr>
        <w:spacing w:after="240" w:line="270" w:lineRule="atLeast"/>
        <w:textAlignment w:val="baseline"/>
        <w:rPr>
          <w:rFonts w:ascii="inherit" w:eastAsia="Times New Roman" w:hAnsi="inherit" w:cs="Times New Roman"/>
          <w:color w:val="222222"/>
          <w:sz w:val="18"/>
          <w:szCs w:val="18"/>
          <w:lang w:eastAsia="fr-FR"/>
        </w:rPr>
      </w:pPr>
      <w:r w:rsidRPr="0032502B">
        <w:rPr>
          <w:rFonts w:ascii="inherit" w:eastAsia="Times New Roman" w:hAnsi="inherit" w:cs="Times New Roman"/>
          <w:color w:val="222222"/>
          <w:sz w:val="18"/>
          <w:szCs w:val="18"/>
          <w:lang w:eastAsia="fr-FR"/>
        </w:rPr>
        <w:t>Tout comme le </w:t>
      </w:r>
      <w:hyperlink r:id="rId14" w:history="1">
        <w:r w:rsidRPr="0032502B">
          <w:rPr>
            <w:rFonts w:ascii="inherit" w:eastAsia="Times New Roman" w:hAnsi="inherit" w:cs="Times New Roman"/>
            <w:color w:val="0045A3"/>
            <w:sz w:val="18"/>
            <w:szCs w:val="18"/>
            <w:u w:val="single"/>
            <w:bdr w:val="none" w:sz="0" w:space="0" w:color="auto" w:frame="1"/>
            <w:lang w:eastAsia="fr-FR"/>
          </w:rPr>
          <w:t>canal de l’Ourcq</w:t>
        </w:r>
      </w:hyperlink>
      <w:r w:rsidRPr="0032502B">
        <w:rPr>
          <w:rFonts w:ascii="inherit" w:eastAsia="Times New Roman" w:hAnsi="inherit" w:cs="Times New Roman"/>
          <w:color w:val="222222"/>
          <w:sz w:val="18"/>
          <w:szCs w:val="18"/>
          <w:lang w:eastAsia="fr-FR"/>
        </w:rPr>
        <w:t xml:space="preserve">, le canal Saint Denis a été créé suite au décret </w:t>
      </w:r>
      <w:proofErr w:type="gramStart"/>
      <w:r w:rsidRPr="0032502B">
        <w:rPr>
          <w:rFonts w:ascii="inherit" w:eastAsia="Times New Roman" w:hAnsi="inherit" w:cs="Times New Roman"/>
          <w:color w:val="222222"/>
          <w:sz w:val="18"/>
          <w:szCs w:val="18"/>
          <w:lang w:eastAsia="fr-FR"/>
        </w:rPr>
        <w:t>du 29 floréal</w:t>
      </w:r>
      <w:proofErr w:type="gramEnd"/>
      <w:r w:rsidRPr="0032502B">
        <w:rPr>
          <w:rFonts w:ascii="inherit" w:eastAsia="Times New Roman" w:hAnsi="inherit" w:cs="Times New Roman"/>
          <w:color w:val="222222"/>
          <w:sz w:val="18"/>
          <w:szCs w:val="18"/>
          <w:lang w:eastAsia="fr-FR"/>
        </w:rPr>
        <w:t xml:space="preserve"> an X (19 mai 1802), par lequel Napoléon Bonaparte ordonnait la construction des canaux parisiens. Cependant, les travaux débutèrent en 1805 pour se terminer en 1821, année de mise en service du canal.</w:t>
      </w:r>
    </w:p>
    <w:p w:rsidR="0032502B" w:rsidRPr="0032502B" w:rsidRDefault="0032502B" w:rsidP="0032502B">
      <w:pPr>
        <w:spacing w:after="150" w:line="270" w:lineRule="atLeast"/>
        <w:textAlignment w:val="baseline"/>
        <w:rPr>
          <w:rFonts w:ascii="inherit" w:eastAsia="Times New Roman" w:hAnsi="inherit" w:cs="Times New Roman"/>
          <w:color w:val="222222"/>
          <w:sz w:val="18"/>
          <w:szCs w:val="18"/>
          <w:lang w:eastAsia="fr-FR"/>
        </w:rPr>
      </w:pPr>
      <w:r w:rsidRPr="0032502B">
        <w:rPr>
          <w:rFonts w:ascii="inherit" w:eastAsia="Times New Roman" w:hAnsi="inherit" w:cs="Times New Roman"/>
          <w:noProof/>
          <w:color w:val="222222"/>
          <w:sz w:val="18"/>
          <w:szCs w:val="18"/>
          <w:lang w:eastAsia="fr-FR"/>
        </w:rPr>
        <w:drawing>
          <wp:inline distT="0" distB="0" distL="0" distR="0" wp14:anchorId="22C37FA9" wp14:editId="4105285F">
            <wp:extent cx="2094865" cy="1569720"/>
            <wp:effectExtent l="0" t="0" r="635" b="0"/>
            <wp:docPr id="1" name="Image 1" descr="Le canal Saint-De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canal Saint-Den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4865" cy="1569720"/>
                    </a:xfrm>
                    <a:prstGeom prst="rect">
                      <a:avLst/>
                    </a:prstGeom>
                    <a:noFill/>
                    <a:ln>
                      <a:noFill/>
                    </a:ln>
                  </pic:spPr>
                </pic:pic>
              </a:graphicData>
            </a:graphic>
          </wp:inline>
        </w:drawing>
      </w:r>
      <w:r w:rsidRPr="0032502B">
        <w:rPr>
          <w:rFonts w:ascii="inherit" w:eastAsia="Times New Roman" w:hAnsi="inherit" w:cs="Times New Roman"/>
          <w:i/>
          <w:iCs/>
          <w:color w:val="222222"/>
          <w:sz w:val="15"/>
          <w:szCs w:val="15"/>
          <w:lang w:eastAsia="fr-FR"/>
        </w:rPr>
        <w:t>Le canal Saint-Denis</w:t>
      </w:r>
    </w:p>
    <w:p w:rsidR="0032502B" w:rsidRPr="0032502B" w:rsidRDefault="0032502B" w:rsidP="0032502B">
      <w:pPr>
        <w:spacing w:after="0" w:line="270" w:lineRule="atLeast"/>
        <w:textAlignment w:val="baseline"/>
        <w:rPr>
          <w:rFonts w:ascii="inherit" w:eastAsia="Times New Roman" w:hAnsi="inherit" w:cs="Times New Roman"/>
          <w:color w:val="222222"/>
          <w:sz w:val="18"/>
          <w:szCs w:val="18"/>
          <w:lang w:eastAsia="fr-FR"/>
        </w:rPr>
      </w:pPr>
      <w:r w:rsidRPr="0032502B">
        <w:rPr>
          <w:rFonts w:ascii="inherit" w:eastAsia="Times New Roman" w:hAnsi="inherit" w:cs="Times New Roman"/>
          <w:color w:val="222222"/>
          <w:sz w:val="18"/>
          <w:szCs w:val="18"/>
          <w:lang w:eastAsia="fr-FR"/>
        </w:rPr>
        <w:t>Dès 1890, le canal subit d’importantes modifications. Il est tout d’abord élargi pour permettre l’accès aux barges de grand gabarit. Par ailleurs, le nombre d’écluses diminue : de 12 à l’ouverture du canal, il passe à 7 en 1895 notamment grâce à la mise en place de </w:t>
      </w:r>
      <w:hyperlink r:id="rId16" w:history="1">
        <w:r w:rsidRPr="0032502B">
          <w:rPr>
            <w:rFonts w:ascii="inherit" w:eastAsia="Times New Roman" w:hAnsi="inherit" w:cs="Times New Roman"/>
            <w:color w:val="0045A3"/>
            <w:sz w:val="18"/>
            <w:szCs w:val="18"/>
            <w:u w:val="single"/>
            <w:bdr w:val="none" w:sz="0" w:space="0" w:color="auto" w:frame="1"/>
            <w:lang w:eastAsia="fr-FR"/>
          </w:rPr>
          <w:t>l’écluse du Pont de Flandre</w:t>
        </w:r>
      </w:hyperlink>
      <w:r w:rsidRPr="0032502B">
        <w:rPr>
          <w:rFonts w:ascii="inherit" w:eastAsia="Times New Roman" w:hAnsi="inherit" w:cs="Times New Roman"/>
          <w:color w:val="222222"/>
          <w:sz w:val="18"/>
          <w:szCs w:val="18"/>
          <w:lang w:eastAsia="fr-FR"/>
        </w:rPr>
        <w:t>. Cette nouvelle installation remplace en effet à elle seule quatre précédentes écluses et permet de rattraper 10 mètres de dénivellation (sur les 28 mètres que compte le tracé du canal).</w:t>
      </w:r>
      <w:r w:rsidRPr="0032502B">
        <w:rPr>
          <w:rFonts w:ascii="inherit" w:eastAsia="Times New Roman" w:hAnsi="inherit" w:cs="Times New Roman"/>
          <w:color w:val="222222"/>
          <w:sz w:val="18"/>
          <w:szCs w:val="18"/>
          <w:lang w:eastAsia="fr-FR"/>
        </w:rPr>
        <w:br/>
        <w:t> </w:t>
      </w:r>
    </w:p>
    <w:p w:rsidR="0032502B" w:rsidRPr="0032502B" w:rsidRDefault="0032502B" w:rsidP="0032502B">
      <w:pPr>
        <w:spacing w:after="150" w:line="240" w:lineRule="auto"/>
        <w:textAlignment w:val="baseline"/>
        <w:outlineLvl w:val="1"/>
        <w:rPr>
          <w:rFonts w:ascii="Arial" w:eastAsia="Times New Roman" w:hAnsi="Arial" w:cs="Arial"/>
          <w:color w:val="293C6D"/>
          <w:sz w:val="30"/>
          <w:szCs w:val="30"/>
          <w:lang w:eastAsia="fr-FR"/>
        </w:rPr>
      </w:pPr>
      <w:r w:rsidRPr="0032502B">
        <w:rPr>
          <w:rFonts w:ascii="Arial" w:eastAsia="Times New Roman" w:hAnsi="Arial" w:cs="Arial"/>
          <w:color w:val="293C6D"/>
          <w:sz w:val="30"/>
          <w:szCs w:val="30"/>
          <w:lang w:eastAsia="fr-FR"/>
        </w:rPr>
        <w:t>Les rôles du canal</w:t>
      </w:r>
    </w:p>
    <w:p w:rsidR="0032502B" w:rsidRPr="0032502B" w:rsidRDefault="0032502B" w:rsidP="0032502B">
      <w:pPr>
        <w:spacing w:after="360" w:line="270" w:lineRule="atLeast"/>
        <w:textAlignment w:val="baseline"/>
        <w:rPr>
          <w:rFonts w:ascii="inherit" w:eastAsia="Times New Roman" w:hAnsi="inherit" w:cs="Times New Roman"/>
          <w:color w:val="222222"/>
          <w:sz w:val="18"/>
          <w:szCs w:val="18"/>
          <w:lang w:eastAsia="fr-FR"/>
        </w:rPr>
      </w:pPr>
      <w:r w:rsidRPr="0032502B">
        <w:rPr>
          <w:rFonts w:ascii="inherit" w:eastAsia="Times New Roman" w:hAnsi="inherit" w:cs="Times New Roman"/>
          <w:color w:val="222222"/>
          <w:sz w:val="18"/>
          <w:szCs w:val="18"/>
          <w:lang w:eastAsia="fr-FR"/>
        </w:rPr>
        <w:t>Ouvert tout au long de l’année, le canal Saint-Denis garde encore aujourd’hui sa vocation industrielle : ses berges accueillent en effet bon nombre de ports de fret utilisés pour charger et décharger des matériaux de construction, pour évacuer des déblais et encore pour satisfaire à la production de béton « prêt à l’emploi ». Ainsi, le trafic fret annuel fluctue entre 500 000 et 1 millions de tonnes transportées suivant les années. En outre, le canal Saint-Denis agit comme régulateur des niveaux des plans d’eau en rejetant dans la Seine les surplus générés par le canal de l’Ourcq.</w:t>
      </w:r>
    </w:p>
    <w:p w:rsidR="0032502B" w:rsidRPr="0032502B" w:rsidRDefault="0032502B" w:rsidP="0032502B">
      <w:pPr>
        <w:spacing w:after="150" w:line="240" w:lineRule="auto"/>
        <w:textAlignment w:val="baseline"/>
        <w:outlineLvl w:val="1"/>
        <w:rPr>
          <w:rFonts w:ascii="Arial" w:eastAsia="Times New Roman" w:hAnsi="Arial" w:cs="Arial"/>
          <w:color w:val="293C6D"/>
          <w:sz w:val="30"/>
          <w:szCs w:val="30"/>
          <w:lang w:eastAsia="fr-FR"/>
        </w:rPr>
      </w:pPr>
      <w:r w:rsidRPr="0032502B">
        <w:rPr>
          <w:rFonts w:ascii="Arial" w:eastAsia="Times New Roman" w:hAnsi="Arial" w:cs="Arial"/>
          <w:color w:val="293C6D"/>
          <w:sz w:val="30"/>
          <w:szCs w:val="30"/>
          <w:lang w:eastAsia="fr-FR"/>
        </w:rPr>
        <w:t>A la découverte du canal Saint-Denis…</w:t>
      </w:r>
    </w:p>
    <w:p w:rsidR="0032502B" w:rsidRPr="0032502B" w:rsidRDefault="0032502B" w:rsidP="0032502B">
      <w:pPr>
        <w:spacing w:after="0" w:line="270" w:lineRule="atLeast"/>
        <w:textAlignment w:val="baseline"/>
        <w:rPr>
          <w:rFonts w:ascii="inherit" w:eastAsia="Times New Roman" w:hAnsi="inherit" w:cs="Times New Roman"/>
          <w:color w:val="222222"/>
          <w:sz w:val="18"/>
          <w:szCs w:val="18"/>
          <w:lang w:eastAsia="fr-FR"/>
        </w:rPr>
      </w:pPr>
      <w:r w:rsidRPr="0032502B">
        <w:rPr>
          <w:rFonts w:ascii="inherit" w:eastAsia="Times New Roman" w:hAnsi="inherit" w:cs="Times New Roman"/>
          <w:color w:val="222222"/>
          <w:sz w:val="18"/>
          <w:szCs w:val="18"/>
          <w:lang w:eastAsia="fr-FR"/>
        </w:rPr>
        <w:t>Néanmoins, depuis la construction du </w:t>
      </w:r>
      <w:hyperlink r:id="rId17" w:history="1">
        <w:r w:rsidRPr="0032502B">
          <w:rPr>
            <w:rFonts w:ascii="inherit" w:eastAsia="Times New Roman" w:hAnsi="inherit" w:cs="Times New Roman"/>
            <w:color w:val="0045A3"/>
            <w:sz w:val="18"/>
            <w:szCs w:val="18"/>
            <w:u w:val="single"/>
            <w:bdr w:val="none" w:sz="0" w:space="0" w:color="auto" w:frame="1"/>
            <w:lang w:eastAsia="fr-FR"/>
          </w:rPr>
          <w:t>Stade de France</w:t>
        </w:r>
      </w:hyperlink>
      <w:r w:rsidRPr="0032502B">
        <w:rPr>
          <w:rFonts w:ascii="inherit" w:eastAsia="Times New Roman" w:hAnsi="inherit" w:cs="Times New Roman"/>
          <w:color w:val="222222"/>
          <w:sz w:val="18"/>
          <w:szCs w:val="18"/>
          <w:lang w:eastAsia="fr-FR"/>
        </w:rPr>
        <w:t> en 1998 et l’aménagement de ses berges aux alentours du site, le canal Saint-Denis est peu à peu devenu un lieu de </w:t>
      </w:r>
      <w:hyperlink r:id="rId18" w:history="1">
        <w:r w:rsidRPr="0032502B">
          <w:rPr>
            <w:rFonts w:ascii="inherit" w:eastAsia="Times New Roman" w:hAnsi="inherit" w:cs="Times New Roman"/>
            <w:color w:val="0045A3"/>
            <w:sz w:val="18"/>
            <w:szCs w:val="18"/>
            <w:u w:val="single"/>
            <w:bdr w:val="none" w:sz="0" w:space="0" w:color="auto" w:frame="1"/>
            <w:lang w:eastAsia="fr-FR"/>
          </w:rPr>
          <w:t>balade et de détente</w:t>
        </w:r>
      </w:hyperlink>
      <w:r w:rsidRPr="0032502B">
        <w:rPr>
          <w:rFonts w:ascii="inherit" w:eastAsia="Times New Roman" w:hAnsi="inherit" w:cs="Times New Roman"/>
          <w:color w:val="222222"/>
          <w:sz w:val="18"/>
          <w:szCs w:val="18"/>
          <w:lang w:eastAsia="fr-FR"/>
        </w:rPr>
        <w:t>. Sa rive droite, agréablement réaménagée à divers endroits du tracé, propose en effet un parcours agréable aussi bien aux promeneurs qu’aux </w:t>
      </w:r>
      <w:hyperlink r:id="rId19" w:history="1">
        <w:r w:rsidRPr="0032502B">
          <w:rPr>
            <w:rFonts w:ascii="inherit" w:eastAsia="Times New Roman" w:hAnsi="inherit" w:cs="Times New Roman"/>
            <w:color w:val="0045A3"/>
            <w:sz w:val="18"/>
            <w:szCs w:val="18"/>
            <w:u w:val="single"/>
            <w:bdr w:val="none" w:sz="0" w:space="0" w:color="auto" w:frame="1"/>
            <w:lang w:eastAsia="fr-FR"/>
          </w:rPr>
          <w:t>amateurs de vélo</w:t>
        </w:r>
      </w:hyperlink>
      <w:r w:rsidRPr="0032502B">
        <w:rPr>
          <w:rFonts w:ascii="inherit" w:eastAsia="Times New Roman" w:hAnsi="inherit" w:cs="Times New Roman"/>
          <w:color w:val="222222"/>
          <w:sz w:val="18"/>
          <w:szCs w:val="18"/>
          <w:lang w:eastAsia="fr-FR"/>
        </w:rPr>
        <w:t> et de balades en </w:t>
      </w:r>
      <w:hyperlink r:id="rId20" w:history="1">
        <w:r w:rsidRPr="0032502B">
          <w:rPr>
            <w:rFonts w:ascii="inherit" w:eastAsia="Times New Roman" w:hAnsi="inherit" w:cs="Times New Roman"/>
            <w:color w:val="0045A3"/>
            <w:sz w:val="18"/>
            <w:szCs w:val="18"/>
            <w:u w:val="single"/>
            <w:bdr w:val="none" w:sz="0" w:space="0" w:color="auto" w:frame="1"/>
            <w:lang w:eastAsia="fr-FR"/>
          </w:rPr>
          <w:t>rollers</w:t>
        </w:r>
      </w:hyperlink>
      <w:r w:rsidRPr="0032502B">
        <w:rPr>
          <w:rFonts w:ascii="inherit" w:eastAsia="Times New Roman" w:hAnsi="inherit" w:cs="Times New Roman"/>
          <w:color w:val="222222"/>
          <w:sz w:val="18"/>
          <w:szCs w:val="18"/>
          <w:lang w:eastAsia="fr-FR"/>
        </w:rPr>
        <w:t>. De plus, à proximité du Stade de France débute le </w:t>
      </w:r>
      <w:hyperlink r:id="rId21" w:history="1">
        <w:r w:rsidRPr="0032502B">
          <w:rPr>
            <w:rFonts w:ascii="inherit" w:eastAsia="Times New Roman" w:hAnsi="inherit" w:cs="Times New Roman"/>
            <w:color w:val="0045A3"/>
            <w:sz w:val="18"/>
            <w:szCs w:val="18"/>
            <w:u w:val="single"/>
            <w:bdr w:val="none" w:sz="0" w:space="0" w:color="auto" w:frame="1"/>
            <w:lang w:eastAsia="fr-FR"/>
          </w:rPr>
          <w:t>parcours historique de Saint Denis</w:t>
        </w:r>
      </w:hyperlink>
      <w:r w:rsidRPr="0032502B">
        <w:rPr>
          <w:rFonts w:ascii="inherit" w:eastAsia="Times New Roman" w:hAnsi="inherit" w:cs="Times New Roman"/>
          <w:color w:val="222222"/>
          <w:sz w:val="18"/>
          <w:szCs w:val="18"/>
          <w:lang w:eastAsia="fr-FR"/>
        </w:rPr>
        <w:t> : matérialisé par 20 bornes, il permet aux promeneurs de rejoindre la </w:t>
      </w:r>
      <w:hyperlink r:id="rId22" w:history="1">
        <w:r w:rsidRPr="0032502B">
          <w:rPr>
            <w:rFonts w:ascii="inherit" w:eastAsia="Times New Roman" w:hAnsi="inherit" w:cs="Times New Roman"/>
            <w:color w:val="0045A3"/>
            <w:sz w:val="18"/>
            <w:szCs w:val="18"/>
            <w:u w:val="single"/>
            <w:bdr w:val="none" w:sz="0" w:space="0" w:color="auto" w:frame="1"/>
            <w:lang w:eastAsia="fr-FR"/>
          </w:rPr>
          <w:t>Cathédrale de Saint-Denis</w:t>
        </w:r>
      </w:hyperlink>
      <w:r w:rsidRPr="0032502B">
        <w:rPr>
          <w:rFonts w:ascii="inherit" w:eastAsia="Times New Roman" w:hAnsi="inherit" w:cs="Times New Roman"/>
          <w:color w:val="222222"/>
          <w:sz w:val="18"/>
          <w:szCs w:val="18"/>
          <w:lang w:eastAsia="fr-FR"/>
        </w:rPr>
        <w:t> via le canal tout en parcourant près de 2000 ans d’histoire.</w:t>
      </w:r>
    </w:p>
    <w:p w:rsidR="0032502B" w:rsidRPr="0032502B" w:rsidRDefault="0032502B" w:rsidP="0032502B">
      <w:pPr>
        <w:spacing w:after="0" w:line="270" w:lineRule="atLeast"/>
        <w:textAlignment w:val="baseline"/>
        <w:rPr>
          <w:rFonts w:ascii="inherit" w:eastAsia="Times New Roman" w:hAnsi="inherit" w:cs="Times New Roman"/>
          <w:color w:val="222222"/>
          <w:sz w:val="18"/>
          <w:szCs w:val="18"/>
          <w:lang w:eastAsia="fr-FR"/>
        </w:rPr>
      </w:pPr>
      <w:r w:rsidRPr="0032502B">
        <w:rPr>
          <w:rFonts w:ascii="inherit" w:eastAsia="Times New Roman" w:hAnsi="inherit" w:cs="Times New Roman"/>
          <w:color w:val="222222"/>
          <w:sz w:val="18"/>
          <w:szCs w:val="18"/>
          <w:lang w:eastAsia="fr-FR"/>
        </w:rPr>
        <w:t>Le </w:t>
      </w:r>
      <w:hyperlink r:id="rId23" w:history="1">
        <w:r w:rsidRPr="0032502B">
          <w:rPr>
            <w:rFonts w:ascii="inherit" w:eastAsia="Times New Roman" w:hAnsi="inherit" w:cs="Times New Roman"/>
            <w:color w:val="0045A3"/>
            <w:sz w:val="18"/>
            <w:szCs w:val="18"/>
            <w:u w:val="single"/>
            <w:bdr w:val="none" w:sz="0" w:space="0" w:color="auto" w:frame="1"/>
            <w:lang w:eastAsia="fr-FR"/>
          </w:rPr>
          <w:t>croisiériste Paris Canal</w:t>
        </w:r>
      </w:hyperlink>
      <w:r w:rsidRPr="0032502B">
        <w:rPr>
          <w:rFonts w:ascii="inherit" w:eastAsia="Times New Roman" w:hAnsi="inherit" w:cs="Times New Roman"/>
          <w:color w:val="222222"/>
          <w:sz w:val="18"/>
          <w:szCs w:val="18"/>
          <w:lang w:eastAsia="fr-FR"/>
        </w:rPr>
        <w:t> propose des croisières sur le canal Saint-Denis.</w:t>
      </w:r>
    </w:p>
    <w:p w:rsidR="00424374" w:rsidRDefault="00424374"/>
    <w:p w:rsidR="0032502B" w:rsidRDefault="0032502B"/>
    <w:p w:rsidR="0032502B" w:rsidRPr="0032502B" w:rsidRDefault="0032502B" w:rsidP="0032502B">
      <w:pPr>
        <w:spacing w:after="120" w:line="240" w:lineRule="auto"/>
        <w:textAlignment w:val="baseline"/>
        <w:outlineLvl w:val="0"/>
        <w:rPr>
          <w:rFonts w:ascii="inherit" w:eastAsia="Times New Roman" w:hAnsi="inherit" w:cs="Times New Roman"/>
          <w:color w:val="111111"/>
          <w:kern w:val="36"/>
          <w:sz w:val="38"/>
          <w:szCs w:val="38"/>
          <w:lang w:eastAsia="fr-FR"/>
        </w:rPr>
      </w:pPr>
      <w:r w:rsidRPr="0032502B">
        <w:rPr>
          <w:rFonts w:ascii="inherit" w:eastAsia="Times New Roman" w:hAnsi="inherit" w:cs="Times New Roman"/>
          <w:color w:val="111111"/>
          <w:kern w:val="36"/>
          <w:sz w:val="38"/>
          <w:szCs w:val="38"/>
          <w:lang w:eastAsia="fr-FR"/>
        </w:rPr>
        <w:lastRenderedPageBreak/>
        <w:t>Parcours historique de Saint-Denis</w:t>
      </w:r>
    </w:p>
    <w:p w:rsidR="0032502B" w:rsidRPr="0032502B" w:rsidRDefault="0032502B" w:rsidP="0032502B">
      <w:pPr>
        <w:spacing w:after="360" w:line="270" w:lineRule="atLeast"/>
        <w:textAlignment w:val="baseline"/>
        <w:rPr>
          <w:rFonts w:ascii="inherit" w:eastAsia="Times New Roman" w:hAnsi="inherit" w:cs="Times New Roman"/>
          <w:color w:val="222222"/>
          <w:sz w:val="18"/>
          <w:szCs w:val="18"/>
          <w:lang w:eastAsia="fr-FR"/>
        </w:rPr>
      </w:pPr>
      <w:r w:rsidRPr="0032502B">
        <w:rPr>
          <w:rFonts w:ascii="inherit" w:eastAsia="Times New Roman" w:hAnsi="inherit" w:cs="Times New Roman"/>
          <w:b/>
          <w:bCs/>
          <w:color w:val="222222"/>
          <w:sz w:val="18"/>
          <w:szCs w:val="18"/>
          <w:lang w:eastAsia="fr-FR"/>
        </w:rPr>
        <w:t>De saint Denis à Saint-Denis, glissez vos pas dans les traces de l'Histoire. 1700 mètres de parcours, du jardin Pierre-de-Montreuil au Stade de France.</w:t>
      </w:r>
    </w:p>
    <w:p w:rsidR="0032502B" w:rsidRPr="0032502B" w:rsidRDefault="0032502B" w:rsidP="0032502B">
      <w:pPr>
        <w:spacing w:after="0" w:line="270" w:lineRule="atLeast"/>
        <w:textAlignment w:val="baseline"/>
        <w:rPr>
          <w:rFonts w:ascii="inherit" w:eastAsia="Times New Roman" w:hAnsi="inherit" w:cs="Times New Roman"/>
          <w:color w:val="222222"/>
          <w:sz w:val="18"/>
          <w:szCs w:val="18"/>
          <w:lang w:eastAsia="fr-FR"/>
        </w:rPr>
      </w:pPr>
      <w:r w:rsidRPr="0032502B">
        <w:rPr>
          <w:rFonts w:ascii="inherit" w:eastAsia="Times New Roman" w:hAnsi="inherit" w:cs="Times New Roman"/>
          <w:color w:val="222222"/>
          <w:sz w:val="18"/>
          <w:szCs w:val="18"/>
          <w:lang w:eastAsia="fr-FR"/>
        </w:rPr>
        <w:t>Le parcours que vous allez découvrir vous invite à une promenade inédite entre la basilique et le Stade de France, entre les origines de la ville et le XXI</w:t>
      </w:r>
      <w:r w:rsidRPr="0032502B">
        <w:rPr>
          <w:rFonts w:ascii="inherit" w:eastAsia="Times New Roman" w:hAnsi="inherit" w:cs="Times New Roman"/>
          <w:color w:val="222222"/>
          <w:sz w:val="18"/>
          <w:szCs w:val="18"/>
          <w:vertAlign w:val="superscript"/>
          <w:lang w:eastAsia="fr-FR"/>
        </w:rPr>
        <w:t>e</w:t>
      </w:r>
      <w:r w:rsidRPr="0032502B">
        <w:rPr>
          <w:rFonts w:ascii="inherit" w:eastAsia="Times New Roman" w:hAnsi="inherit" w:cs="Times New Roman"/>
          <w:color w:val="222222"/>
          <w:sz w:val="18"/>
          <w:szCs w:val="18"/>
          <w:lang w:eastAsia="fr-FR"/>
        </w:rPr>
        <w:t xml:space="preserve"> siècle. Il a été réalisé par une équipe composée de Jean </w:t>
      </w:r>
      <w:proofErr w:type="spellStart"/>
      <w:r w:rsidRPr="0032502B">
        <w:rPr>
          <w:rFonts w:ascii="inherit" w:eastAsia="Times New Roman" w:hAnsi="inherit" w:cs="Times New Roman"/>
          <w:color w:val="222222"/>
          <w:sz w:val="18"/>
          <w:szCs w:val="18"/>
          <w:lang w:eastAsia="fr-FR"/>
        </w:rPr>
        <w:t>Kiras</w:t>
      </w:r>
      <w:proofErr w:type="spellEnd"/>
      <w:r w:rsidRPr="0032502B">
        <w:rPr>
          <w:rFonts w:ascii="inherit" w:eastAsia="Times New Roman" w:hAnsi="inherit" w:cs="Times New Roman"/>
          <w:color w:val="222222"/>
          <w:sz w:val="18"/>
          <w:szCs w:val="18"/>
          <w:lang w:eastAsia="fr-FR"/>
        </w:rPr>
        <w:t>, plasticien ; </w:t>
      </w:r>
      <w:hyperlink r:id="rId24" w:history="1">
        <w:r w:rsidRPr="0032502B">
          <w:rPr>
            <w:rFonts w:ascii="inherit" w:eastAsia="Times New Roman" w:hAnsi="inherit" w:cs="Times New Roman"/>
            <w:color w:val="0045A3"/>
            <w:sz w:val="18"/>
            <w:szCs w:val="18"/>
            <w:u w:val="single"/>
            <w:bdr w:val="none" w:sz="0" w:space="0" w:color="auto" w:frame="1"/>
            <w:lang w:eastAsia="fr-FR"/>
          </w:rPr>
          <w:t xml:space="preserve">Luc </w:t>
        </w:r>
        <w:proofErr w:type="spellStart"/>
        <w:r w:rsidRPr="0032502B">
          <w:rPr>
            <w:rFonts w:ascii="inherit" w:eastAsia="Times New Roman" w:hAnsi="inherit" w:cs="Times New Roman"/>
            <w:color w:val="0045A3"/>
            <w:sz w:val="18"/>
            <w:szCs w:val="18"/>
            <w:u w:val="single"/>
            <w:bdr w:val="none" w:sz="0" w:space="0" w:color="auto" w:frame="1"/>
            <w:lang w:eastAsia="fr-FR"/>
          </w:rPr>
          <w:t>Fauchois</w:t>
        </w:r>
        <w:proofErr w:type="spellEnd"/>
      </w:hyperlink>
      <w:r w:rsidRPr="0032502B">
        <w:rPr>
          <w:rFonts w:ascii="inherit" w:eastAsia="Times New Roman" w:hAnsi="inherit" w:cs="Times New Roman"/>
          <w:color w:val="222222"/>
          <w:sz w:val="18"/>
          <w:szCs w:val="18"/>
          <w:lang w:eastAsia="fr-FR"/>
        </w:rPr>
        <w:t>, historien ; Nicole Rodrigues et Michaël Wyss, archéologues à l'Unité d'archéologie de Saint-Denis. Le sous-sol a conservé les traces, nombreuses et émouvantes, du passé de Saint-Denis, un passé très riche qui, souvent, a croisé l'histoire de France. Menées depuis 1973, les fouilles archéologiques en témoignent ; elles sont le véritable fil conducteur de l'escapade dans l'espace et le temps que permet le parcours. Les vingt bornes d'acier qui le ponctuent proposent au visiteur une halte à chaque étape importante de l'essor de la cité. Elles évoquent les lieux, les bâtiments, les événements, les activités, les hommes qui ont façonné </w:t>
      </w:r>
      <w:hyperlink r:id="rId25" w:history="1">
        <w:r w:rsidRPr="0032502B">
          <w:rPr>
            <w:rFonts w:ascii="inherit" w:eastAsia="Times New Roman" w:hAnsi="inherit" w:cs="Times New Roman"/>
            <w:color w:val="0045A3"/>
            <w:sz w:val="18"/>
            <w:szCs w:val="18"/>
            <w:u w:val="single"/>
            <w:bdr w:val="none" w:sz="0" w:space="0" w:color="auto" w:frame="1"/>
            <w:lang w:eastAsia="fr-FR"/>
          </w:rPr>
          <w:t>Saint-Denis</w:t>
        </w:r>
      </w:hyperlink>
      <w:r w:rsidRPr="0032502B">
        <w:rPr>
          <w:rFonts w:ascii="inherit" w:eastAsia="Times New Roman" w:hAnsi="inherit" w:cs="Times New Roman"/>
          <w:color w:val="222222"/>
          <w:sz w:val="18"/>
          <w:szCs w:val="18"/>
          <w:lang w:eastAsia="fr-FR"/>
        </w:rPr>
        <w:t>.</w:t>
      </w:r>
    </w:p>
    <w:p w:rsidR="0032502B" w:rsidRPr="0032502B" w:rsidRDefault="0032502B" w:rsidP="0032502B">
      <w:pPr>
        <w:spacing w:after="360" w:line="270" w:lineRule="atLeast"/>
        <w:textAlignment w:val="baseline"/>
        <w:rPr>
          <w:rFonts w:ascii="inherit" w:eastAsia="Times New Roman" w:hAnsi="inherit" w:cs="Times New Roman"/>
          <w:color w:val="222222"/>
          <w:sz w:val="18"/>
          <w:szCs w:val="18"/>
          <w:lang w:eastAsia="fr-FR"/>
        </w:rPr>
      </w:pPr>
      <w:r w:rsidRPr="0032502B">
        <w:rPr>
          <w:rFonts w:ascii="inherit" w:eastAsia="Times New Roman" w:hAnsi="inherit" w:cs="Times New Roman"/>
          <w:color w:val="222222"/>
          <w:sz w:val="18"/>
          <w:szCs w:val="18"/>
          <w:lang w:eastAsia="fr-FR"/>
        </w:rPr>
        <w:t>Découpée dans l'acier, à taille humaine, chacune des vingt bornes qui jalonnent le parcours est un geste artistique unique. Sa forme exprime symboliquement des éléments marquants de l'identité de Saint-Denis au fil des siècles. A travers des textes gravés dans le métal, des plans, des dessins, des reproductions d'objets archéologiques ou symboliques de l'histoire de la ville inclus dans la résine, chaque borne suggère une époque, fait revivre une histoire. L'une des faces de la borne décrit le développement et l'organisation de la ville à chacune de leurs étapes les plus significatives, illustrées par des plans et des dessins qui complètent les commentaires. Ils sont, pour la plupart, issus de l'Atlas historique de Saint-Denis, édité par les Documents d'archéologie française (1996).</w:t>
      </w:r>
    </w:p>
    <w:p w:rsidR="0032502B" w:rsidRPr="0032502B" w:rsidRDefault="0032502B" w:rsidP="0032502B">
      <w:pPr>
        <w:spacing w:after="360" w:line="270" w:lineRule="atLeast"/>
        <w:textAlignment w:val="baseline"/>
        <w:rPr>
          <w:rFonts w:ascii="inherit" w:eastAsia="Times New Roman" w:hAnsi="inherit" w:cs="Times New Roman"/>
          <w:color w:val="222222"/>
          <w:sz w:val="18"/>
          <w:szCs w:val="18"/>
          <w:lang w:eastAsia="fr-FR"/>
        </w:rPr>
      </w:pPr>
      <w:r w:rsidRPr="0032502B">
        <w:rPr>
          <w:rFonts w:ascii="inherit" w:eastAsia="Times New Roman" w:hAnsi="inherit" w:cs="Times New Roman"/>
          <w:noProof/>
          <w:color w:val="222222"/>
          <w:sz w:val="18"/>
          <w:szCs w:val="18"/>
          <w:lang w:eastAsia="fr-FR"/>
        </w:rPr>
        <w:drawing>
          <wp:inline distT="0" distB="0" distL="0" distR="0" wp14:anchorId="5B6EF692" wp14:editId="4AF62DB5">
            <wp:extent cx="6209665" cy="15544800"/>
            <wp:effectExtent l="0" t="0" r="635" b="0"/>
            <wp:docPr id="2" name="Image 2" descr="Parcours historique de Saint-De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cours historique de Saint-Deni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09665" cy="15544800"/>
                    </a:xfrm>
                    <a:prstGeom prst="rect">
                      <a:avLst/>
                    </a:prstGeom>
                    <a:noFill/>
                    <a:ln>
                      <a:noFill/>
                    </a:ln>
                  </pic:spPr>
                </pic:pic>
              </a:graphicData>
            </a:graphic>
          </wp:inline>
        </w:drawing>
      </w:r>
    </w:p>
    <w:p w:rsidR="0032502B" w:rsidRPr="0032502B" w:rsidRDefault="0032502B" w:rsidP="0032502B">
      <w:pPr>
        <w:spacing w:after="150" w:line="240" w:lineRule="auto"/>
        <w:textAlignment w:val="baseline"/>
        <w:outlineLvl w:val="1"/>
        <w:rPr>
          <w:rFonts w:ascii="Arial" w:eastAsia="Times New Roman" w:hAnsi="Arial" w:cs="Arial"/>
          <w:color w:val="293C6D"/>
          <w:sz w:val="30"/>
          <w:szCs w:val="30"/>
          <w:lang w:eastAsia="fr-FR"/>
        </w:rPr>
      </w:pPr>
      <w:r w:rsidRPr="0032502B">
        <w:rPr>
          <w:rFonts w:ascii="Arial" w:eastAsia="Times New Roman" w:hAnsi="Arial" w:cs="Arial"/>
          <w:color w:val="293C6D"/>
          <w:sz w:val="30"/>
          <w:szCs w:val="30"/>
          <w:lang w:eastAsia="fr-FR"/>
        </w:rPr>
        <w:t>Les étapes du parcours historique de Saint-Denis</w:t>
      </w:r>
    </w:p>
    <w:p w:rsidR="0032502B" w:rsidRPr="0032502B" w:rsidRDefault="0032502B" w:rsidP="0032502B">
      <w:pPr>
        <w:spacing w:after="0" w:line="270" w:lineRule="atLeast"/>
        <w:textAlignment w:val="baseline"/>
        <w:rPr>
          <w:rFonts w:ascii="inherit" w:eastAsia="Times New Roman" w:hAnsi="inherit" w:cs="Times New Roman"/>
          <w:color w:val="222222"/>
          <w:sz w:val="18"/>
          <w:szCs w:val="18"/>
          <w:lang w:eastAsia="fr-FR"/>
        </w:rPr>
      </w:pPr>
      <w:r w:rsidRPr="0032502B">
        <w:rPr>
          <w:rFonts w:ascii="inherit" w:eastAsia="Times New Roman" w:hAnsi="inherit" w:cs="Times New Roman"/>
          <w:color w:val="222222"/>
          <w:sz w:val="18"/>
          <w:szCs w:val="18"/>
          <w:lang w:eastAsia="fr-FR"/>
        </w:rPr>
        <w:t>1. A l'origine, la légende ; des origines au V</w:t>
      </w:r>
      <w:r w:rsidRPr="0032502B">
        <w:rPr>
          <w:rFonts w:ascii="inherit" w:eastAsia="Times New Roman" w:hAnsi="inherit" w:cs="Times New Roman"/>
          <w:color w:val="222222"/>
          <w:sz w:val="18"/>
          <w:szCs w:val="18"/>
          <w:vertAlign w:val="superscript"/>
          <w:lang w:eastAsia="fr-FR"/>
        </w:rPr>
        <w:t>e</w:t>
      </w:r>
      <w:r w:rsidRPr="0032502B">
        <w:rPr>
          <w:rFonts w:ascii="inherit" w:eastAsia="Times New Roman" w:hAnsi="inherit" w:cs="Times New Roman"/>
          <w:color w:val="222222"/>
          <w:sz w:val="18"/>
          <w:szCs w:val="18"/>
          <w:lang w:eastAsia="fr-FR"/>
        </w:rPr>
        <w:t> siècle</w:t>
      </w:r>
      <w:r w:rsidRPr="0032502B">
        <w:rPr>
          <w:rFonts w:ascii="inherit" w:eastAsia="Times New Roman" w:hAnsi="inherit" w:cs="Times New Roman"/>
          <w:color w:val="222222"/>
          <w:sz w:val="18"/>
          <w:szCs w:val="18"/>
          <w:lang w:eastAsia="fr-FR"/>
        </w:rPr>
        <w:br/>
        <w:t>2. La nécropole : du VI</w:t>
      </w:r>
      <w:r w:rsidRPr="0032502B">
        <w:rPr>
          <w:rFonts w:ascii="inherit" w:eastAsia="Times New Roman" w:hAnsi="inherit" w:cs="Times New Roman"/>
          <w:color w:val="222222"/>
          <w:sz w:val="18"/>
          <w:szCs w:val="18"/>
          <w:vertAlign w:val="superscript"/>
          <w:lang w:eastAsia="fr-FR"/>
        </w:rPr>
        <w:t>e</w:t>
      </w:r>
      <w:r w:rsidRPr="0032502B">
        <w:rPr>
          <w:rFonts w:ascii="inherit" w:eastAsia="Times New Roman" w:hAnsi="inherit" w:cs="Times New Roman"/>
          <w:color w:val="222222"/>
          <w:sz w:val="18"/>
          <w:szCs w:val="18"/>
          <w:lang w:eastAsia="fr-FR"/>
        </w:rPr>
        <w:t> au VIII</w:t>
      </w:r>
      <w:r w:rsidRPr="0032502B">
        <w:rPr>
          <w:rFonts w:ascii="inherit" w:eastAsia="Times New Roman" w:hAnsi="inherit" w:cs="Times New Roman"/>
          <w:color w:val="222222"/>
          <w:sz w:val="18"/>
          <w:szCs w:val="18"/>
          <w:vertAlign w:val="superscript"/>
          <w:lang w:eastAsia="fr-FR"/>
        </w:rPr>
        <w:t>e</w:t>
      </w:r>
      <w:r w:rsidRPr="0032502B">
        <w:rPr>
          <w:rFonts w:ascii="inherit" w:eastAsia="Times New Roman" w:hAnsi="inherit" w:cs="Times New Roman"/>
          <w:color w:val="222222"/>
          <w:sz w:val="18"/>
          <w:szCs w:val="18"/>
          <w:lang w:eastAsia="fr-FR"/>
        </w:rPr>
        <w:t> siècle</w:t>
      </w:r>
      <w:r w:rsidRPr="0032502B">
        <w:rPr>
          <w:rFonts w:ascii="inherit" w:eastAsia="Times New Roman" w:hAnsi="inherit" w:cs="Times New Roman"/>
          <w:color w:val="222222"/>
          <w:sz w:val="18"/>
          <w:szCs w:val="18"/>
          <w:lang w:eastAsia="fr-FR"/>
        </w:rPr>
        <w:br/>
        <w:t>3. </w:t>
      </w:r>
      <w:hyperlink r:id="rId27" w:history="1">
        <w:r w:rsidRPr="0032502B">
          <w:rPr>
            <w:rFonts w:ascii="inherit" w:eastAsia="Times New Roman" w:hAnsi="inherit" w:cs="Times New Roman"/>
            <w:color w:val="0045A3"/>
            <w:sz w:val="18"/>
            <w:szCs w:val="18"/>
            <w:u w:val="single"/>
            <w:bdr w:val="none" w:sz="0" w:space="0" w:color="auto" w:frame="1"/>
            <w:lang w:eastAsia="fr-FR"/>
          </w:rPr>
          <w:t>Dagobert et l'abbaye du VI</w:t>
        </w:r>
        <w:r w:rsidRPr="0032502B">
          <w:rPr>
            <w:rFonts w:ascii="inherit" w:eastAsia="Times New Roman" w:hAnsi="inherit" w:cs="Times New Roman"/>
            <w:color w:val="0045A3"/>
            <w:sz w:val="18"/>
            <w:szCs w:val="18"/>
            <w:u w:val="single"/>
            <w:bdr w:val="none" w:sz="0" w:space="0" w:color="auto" w:frame="1"/>
            <w:vertAlign w:val="superscript"/>
            <w:lang w:eastAsia="fr-FR"/>
          </w:rPr>
          <w:t>e</w:t>
        </w:r>
        <w:r w:rsidRPr="0032502B">
          <w:rPr>
            <w:rFonts w:ascii="inherit" w:eastAsia="Times New Roman" w:hAnsi="inherit" w:cs="Times New Roman"/>
            <w:color w:val="0045A3"/>
            <w:sz w:val="18"/>
            <w:szCs w:val="18"/>
            <w:bdr w:val="none" w:sz="0" w:space="0" w:color="auto" w:frame="1"/>
            <w:lang w:eastAsia="fr-FR"/>
          </w:rPr>
          <w:t> </w:t>
        </w:r>
        <w:r w:rsidRPr="0032502B">
          <w:rPr>
            <w:rFonts w:ascii="inherit" w:eastAsia="Times New Roman" w:hAnsi="inherit" w:cs="Times New Roman"/>
            <w:color w:val="0045A3"/>
            <w:sz w:val="18"/>
            <w:szCs w:val="18"/>
            <w:u w:val="single"/>
            <w:bdr w:val="none" w:sz="0" w:space="0" w:color="auto" w:frame="1"/>
            <w:lang w:eastAsia="fr-FR"/>
          </w:rPr>
          <w:t>au VIII</w:t>
        </w:r>
        <w:r w:rsidRPr="0032502B">
          <w:rPr>
            <w:rFonts w:ascii="inherit" w:eastAsia="Times New Roman" w:hAnsi="inherit" w:cs="Times New Roman"/>
            <w:color w:val="0045A3"/>
            <w:sz w:val="18"/>
            <w:szCs w:val="18"/>
            <w:u w:val="single"/>
            <w:bdr w:val="none" w:sz="0" w:space="0" w:color="auto" w:frame="1"/>
            <w:vertAlign w:val="superscript"/>
            <w:lang w:eastAsia="fr-FR"/>
          </w:rPr>
          <w:t>e</w:t>
        </w:r>
        <w:r w:rsidRPr="0032502B">
          <w:rPr>
            <w:rFonts w:ascii="inherit" w:eastAsia="Times New Roman" w:hAnsi="inherit" w:cs="Times New Roman"/>
            <w:color w:val="0045A3"/>
            <w:sz w:val="18"/>
            <w:szCs w:val="18"/>
            <w:bdr w:val="none" w:sz="0" w:space="0" w:color="auto" w:frame="1"/>
            <w:lang w:eastAsia="fr-FR"/>
          </w:rPr>
          <w:t> </w:t>
        </w:r>
        <w:r w:rsidRPr="0032502B">
          <w:rPr>
            <w:rFonts w:ascii="inherit" w:eastAsia="Times New Roman" w:hAnsi="inherit" w:cs="Times New Roman"/>
            <w:color w:val="0045A3"/>
            <w:sz w:val="18"/>
            <w:szCs w:val="18"/>
            <w:u w:val="single"/>
            <w:bdr w:val="none" w:sz="0" w:space="0" w:color="auto" w:frame="1"/>
            <w:lang w:eastAsia="fr-FR"/>
          </w:rPr>
          <w:t>siècle</w:t>
        </w:r>
      </w:hyperlink>
      <w:r w:rsidRPr="0032502B">
        <w:rPr>
          <w:rFonts w:ascii="inherit" w:eastAsia="Times New Roman" w:hAnsi="inherit" w:cs="Times New Roman"/>
          <w:color w:val="222222"/>
          <w:sz w:val="18"/>
          <w:szCs w:val="18"/>
          <w:lang w:eastAsia="fr-FR"/>
        </w:rPr>
        <w:br/>
        <w:t>4. Fondement de la royauté de culture</w:t>
      </w:r>
      <w:r w:rsidRPr="0032502B">
        <w:rPr>
          <w:rFonts w:ascii="inherit" w:eastAsia="Times New Roman" w:hAnsi="inherit" w:cs="Times New Roman"/>
          <w:color w:val="222222"/>
          <w:sz w:val="18"/>
          <w:szCs w:val="18"/>
          <w:lang w:eastAsia="fr-FR"/>
        </w:rPr>
        <w:br/>
        <w:t>5. </w:t>
      </w:r>
      <w:hyperlink r:id="rId28" w:history="1">
        <w:r w:rsidRPr="0032502B">
          <w:rPr>
            <w:rFonts w:ascii="inherit" w:eastAsia="Times New Roman" w:hAnsi="inherit" w:cs="Times New Roman"/>
            <w:color w:val="0045A3"/>
            <w:sz w:val="18"/>
            <w:szCs w:val="18"/>
            <w:u w:val="single"/>
            <w:bdr w:val="none" w:sz="0" w:space="0" w:color="auto" w:frame="1"/>
            <w:lang w:eastAsia="fr-FR"/>
          </w:rPr>
          <w:t>La Basilique : symbole et chef d’œuvre</w:t>
        </w:r>
      </w:hyperlink>
      <w:r w:rsidRPr="0032502B">
        <w:rPr>
          <w:rFonts w:ascii="inherit" w:eastAsia="Times New Roman" w:hAnsi="inherit" w:cs="Times New Roman"/>
          <w:color w:val="222222"/>
          <w:sz w:val="18"/>
          <w:szCs w:val="18"/>
          <w:lang w:eastAsia="fr-FR"/>
        </w:rPr>
        <w:br/>
        <w:t>6. Naissance d'une ville</w:t>
      </w:r>
      <w:r w:rsidRPr="0032502B">
        <w:rPr>
          <w:rFonts w:ascii="inherit" w:eastAsia="Times New Roman" w:hAnsi="inherit" w:cs="Times New Roman"/>
          <w:color w:val="222222"/>
          <w:sz w:val="18"/>
          <w:szCs w:val="18"/>
          <w:lang w:eastAsia="fr-FR"/>
        </w:rPr>
        <w:br/>
        <w:t>7. </w:t>
      </w:r>
      <w:hyperlink r:id="rId29" w:history="1">
        <w:r w:rsidRPr="0032502B">
          <w:rPr>
            <w:rFonts w:ascii="inherit" w:eastAsia="Times New Roman" w:hAnsi="inherit" w:cs="Times New Roman"/>
            <w:color w:val="0045A3"/>
            <w:sz w:val="18"/>
            <w:szCs w:val="18"/>
            <w:u w:val="single"/>
            <w:bdr w:val="none" w:sz="0" w:space="0" w:color="auto" w:frame="1"/>
            <w:lang w:eastAsia="fr-FR"/>
          </w:rPr>
          <w:t>L'abbaye</w:t>
        </w:r>
      </w:hyperlink>
      <w:r w:rsidRPr="0032502B">
        <w:rPr>
          <w:rFonts w:ascii="inherit" w:eastAsia="Times New Roman" w:hAnsi="inherit" w:cs="Times New Roman"/>
          <w:color w:val="222222"/>
          <w:sz w:val="18"/>
          <w:szCs w:val="18"/>
          <w:lang w:eastAsia="fr-FR"/>
        </w:rPr>
        <w:br/>
        <w:t>8. Une dynamique commerciale et sociale</w:t>
      </w:r>
      <w:r w:rsidRPr="0032502B">
        <w:rPr>
          <w:rFonts w:ascii="inherit" w:eastAsia="Times New Roman" w:hAnsi="inherit" w:cs="Times New Roman"/>
          <w:color w:val="222222"/>
          <w:sz w:val="18"/>
          <w:szCs w:val="18"/>
          <w:lang w:eastAsia="fr-FR"/>
        </w:rPr>
        <w:br/>
        <w:t>9. La ville en chantier</w:t>
      </w:r>
      <w:r w:rsidRPr="0032502B">
        <w:rPr>
          <w:rFonts w:ascii="inherit" w:eastAsia="Times New Roman" w:hAnsi="inherit" w:cs="Times New Roman"/>
          <w:color w:val="222222"/>
          <w:sz w:val="18"/>
          <w:szCs w:val="18"/>
          <w:lang w:eastAsia="fr-FR"/>
        </w:rPr>
        <w:br/>
        <w:t>10. Le Saint-Denis des artisans</w:t>
      </w:r>
      <w:r w:rsidRPr="0032502B">
        <w:rPr>
          <w:rFonts w:ascii="inherit" w:eastAsia="Times New Roman" w:hAnsi="inherit" w:cs="Times New Roman"/>
          <w:color w:val="222222"/>
          <w:sz w:val="18"/>
          <w:szCs w:val="18"/>
          <w:lang w:eastAsia="fr-FR"/>
        </w:rPr>
        <w:br/>
        <w:t>11. Les tavernes</w:t>
      </w:r>
      <w:r w:rsidRPr="0032502B">
        <w:rPr>
          <w:rFonts w:ascii="inherit" w:eastAsia="Times New Roman" w:hAnsi="inherit" w:cs="Times New Roman"/>
          <w:color w:val="222222"/>
          <w:sz w:val="18"/>
          <w:szCs w:val="18"/>
          <w:lang w:eastAsia="fr-FR"/>
        </w:rPr>
        <w:br/>
        <w:t>12. Les foires, les commerces</w:t>
      </w:r>
      <w:r w:rsidRPr="0032502B">
        <w:rPr>
          <w:rFonts w:ascii="inherit" w:eastAsia="Times New Roman" w:hAnsi="inherit" w:cs="Times New Roman"/>
          <w:color w:val="222222"/>
          <w:sz w:val="18"/>
          <w:szCs w:val="18"/>
          <w:lang w:eastAsia="fr-FR"/>
        </w:rPr>
        <w:br/>
        <w:t>13. Les communautés religieuses</w:t>
      </w:r>
      <w:r w:rsidRPr="0032502B">
        <w:rPr>
          <w:rFonts w:ascii="inherit" w:eastAsia="Times New Roman" w:hAnsi="inherit" w:cs="Times New Roman"/>
          <w:color w:val="222222"/>
          <w:sz w:val="18"/>
          <w:szCs w:val="18"/>
          <w:lang w:eastAsia="fr-FR"/>
        </w:rPr>
        <w:br/>
        <w:t>14. Draps et peintures</w:t>
      </w:r>
      <w:r w:rsidRPr="0032502B">
        <w:rPr>
          <w:rFonts w:ascii="inherit" w:eastAsia="Times New Roman" w:hAnsi="inherit" w:cs="Times New Roman"/>
          <w:color w:val="222222"/>
          <w:sz w:val="18"/>
          <w:szCs w:val="18"/>
          <w:lang w:eastAsia="fr-FR"/>
        </w:rPr>
        <w:br/>
        <w:t>15. </w:t>
      </w:r>
      <w:hyperlink r:id="rId30" w:history="1">
        <w:r w:rsidRPr="0032502B">
          <w:rPr>
            <w:rFonts w:ascii="inherit" w:eastAsia="Times New Roman" w:hAnsi="inherit" w:cs="Times New Roman"/>
            <w:color w:val="0045A3"/>
            <w:sz w:val="18"/>
            <w:szCs w:val="18"/>
            <w:u w:val="single"/>
            <w:bdr w:val="none" w:sz="0" w:space="0" w:color="auto" w:frame="1"/>
            <w:lang w:eastAsia="fr-FR"/>
          </w:rPr>
          <w:t>Franciade</w:t>
        </w:r>
      </w:hyperlink>
      <w:r w:rsidRPr="0032502B">
        <w:rPr>
          <w:rFonts w:ascii="inherit" w:eastAsia="Times New Roman" w:hAnsi="inherit" w:cs="Times New Roman"/>
          <w:color w:val="222222"/>
          <w:sz w:val="18"/>
          <w:szCs w:val="18"/>
          <w:lang w:eastAsia="fr-FR"/>
        </w:rPr>
        <w:br/>
        <w:t>16. La ville industrielle</w:t>
      </w:r>
      <w:r w:rsidRPr="0032502B">
        <w:rPr>
          <w:rFonts w:ascii="inherit" w:eastAsia="Times New Roman" w:hAnsi="inherit" w:cs="Times New Roman"/>
          <w:color w:val="222222"/>
          <w:sz w:val="18"/>
          <w:szCs w:val="18"/>
          <w:lang w:eastAsia="fr-FR"/>
        </w:rPr>
        <w:br/>
        <w:t>17. Les immigrations, la ville ouvrière</w:t>
      </w:r>
      <w:r w:rsidRPr="0032502B">
        <w:rPr>
          <w:rFonts w:ascii="inherit" w:eastAsia="Times New Roman" w:hAnsi="inherit" w:cs="Times New Roman"/>
          <w:color w:val="222222"/>
          <w:sz w:val="18"/>
          <w:szCs w:val="18"/>
          <w:lang w:eastAsia="fr-FR"/>
        </w:rPr>
        <w:br/>
        <w:t>18. "Saint-Denis la rouge"</w:t>
      </w:r>
      <w:r w:rsidRPr="0032502B">
        <w:rPr>
          <w:rFonts w:ascii="inherit" w:eastAsia="Times New Roman" w:hAnsi="inherit" w:cs="Times New Roman"/>
          <w:color w:val="222222"/>
          <w:sz w:val="18"/>
          <w:szCs w:val="18"/>
          <w:lang w:eastAsia="fr-FR"/>
        </w:rPr>
        <w:br/>
        <w:t>19. Les mutations</w:t>
      </w:r>
      <w:r w:rsidRPr="0032502B">
        <w:rPr>
          <w:rFonts w:ascii="inherit" w:eastAsia="Times New Roman" w:hAnsi="inherit" w:cs="Times New Roman"/>
          <w:color w:val="222222"/>
          <w:sz w:val="18"/>
          <w:szCs w:val="18"/>
          <w:lang w:eastAsia="fr-FR"/>
        </w:rPr>
        <w:br/>
        <w:t>20. </w:t>
      </w:r>
      <w:hyperlink r:id="rId31" w:history="1">
        <w:r w:rsidRPr="0032502B">
          <w:rPr>
            <w:rFonts w:ascii="inherit" w:eastAsia="Times New Roman" w:hAnsi="inherit" w:cs="Times New Roman"/>
            <w:color w:val="0045A3"/>
            <w:sz w:val="18"/>
            <w:szCs w:val="18"/>
            <w:u w:val="single"/>
            <w:bdr w:val="none" w:sz="0" w:space="0" w:color="auto" w:frame="1"/>
            <w:lang w:eastAsia="fr-FR"/>
          </w:rPr>
          <w:t>Le Stade de France</w:t>
        </w:r>
      </w:hyperlink>
    </w:p>
    <w:p w:rsidR="0032502B" w:rsidRPr="0032502B" w:rsidRDefault="0032502B" w:rsidP="0032502B">
      <w:pPr>
        <w:spacing w:after="0" w:line="270" w:lineRule="atLeast"/>
        <w:textAlignment w:val="baseline"/>
        <w:rPr>
          <w:rFonts w:ascii="inherit" w:eastAsia="Times New Roman" w:hAnsi="inherit" w:cs="Times New Roman"/>
          <w:color w:val="222222"/>
          <w:sz w:val="18"/>
          <w:szCs w:val="18"/>
          <w:lang w:eastAsia="fr-FR"/>
        </w:rPr>
      </w:pPr>
      <w:r w:rsidRPr="0032502B">
        <w:rPr>
          <w:rFonts w:ascii="inherit" w:eastAsia="Times New Roman" w:hAnsi="inherit" w:cs="Times New Roman"/>
          <w:color w:val="222222"/>
          <w:sz w:val="18"/>
          <w:szCs w:val="18"/>
          <w:lang w:eastAsia="fr-FR"/>
        </w:rPr>
        <w:br w:type="textWrapping" w:clear="all"/>
      </w:r>
    </w:p>
    <w:p w:rsidR="0032502B" w:rsidRDefault="0032502B">
      <w:bookmarkStart w:id="0" w:name="_GoBack"/>
      <w:bookmarkEnd w:id="0"/>
    </w:p>
    <w:sectPr w:rsidR="003250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736A0"/>
    <w:multiLevelType w:val="multilevel"/>
    <w:tmpl w:val="C06A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02B"/>
    <w:rsid w:val="0032502B"/>
    <w:rsid w:val="004243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250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50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250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5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85199">
      <w:bodyDiv w:val="1"/>
      <w:marLeft w:val="0"/>
      <w:marRight w:val="0"/>
      <w:marTop w:val="0"/>
      <w:marBottom w:val="0"/>
      <w:divBdr>
        <w:top w:val="none" w:sz="0" w:space="0" w:color="auto"/>
        <w:left w:val="none" w:sz="0" w:space="0" w:color="auto"/>
        <w:bottom w:val="none" w:sz="0" w:space="0" w:color="auto"/>
        <w:right w:val="none" w:sz="0" w:space="0" w:color="auto"/>
      </w:divBdr>
      <w:divsChild>
        <w:div w:id="109595817">
          <w:marLeft w:val="0"/>
          <w:marRight w:val="0"/>
          <w:marTop w:val="0"/>
          <w:marBottom w:val="0"/>
          <w:divBdr>
            <w:top w:val="none" w:sz="0" w:space="0" w:color="auto"/>
            <w:left w:val="none" w:sz="0" w:space="0" w:color="auto"/>
            <w:bottom w:val="none" w:sz="0" w:space="0" w:color="auto"/>
            <w:right w:val="none" w:sz="0" w:space="0" w:color="auto"/>
          </w:divBdr>
          <w:divsChild>
            <w:div w:id="1861436115">
              <w:marLeft w:val="0"/>
              <w:marRight w:val="0"/>
              <w:marTop w:val="0"/>
              <w:marBottom w:val="0"/>
              <w:divBdr>
                <w:top w:val="none" w:sz="0" w:space="0" w:color="auto"/>
                <w:left w:val="none" w:sz="0" w:space="0" w:color="auto"/>
                <w:bottom w:val="none" w:sz="0" w:space="0" w:color="auto"/>
                <w:right w:val="none" w:sz="0" w:space="0" w:color="auto"/>
              </w:divBdr>
            </w:div>
            <w:div w:id="1844010052">
              <w:marLeft w:val="0"/>
              <w:marRight w:val="300"/>
              <w:marTop w:val="0"/>
              <w:marBottom w:val="0"/>
              <w:divBdr>
                <w:top w:val="none" w:sz="0" w:space="0" w:color="auto"/>
                <w:left w:val="none" w:sz="0" w:space="0" w:color="auto"/>
                <w:bottom w:val="none" w:sz="0" w:space="0" w:color="auto"/>
                <w:right w:val="none" w:sz="0" w:space="0" w:color="auto"/>
              </w:divBdr>
              <w:divsChild>
                <w:div w:id="872381138">
                  <w:marLeft w:val="0"/>
                  <w:marRight w:val="0"/>
                  <w:marTop w:val="0"/>
                  <w:marBottom w:val="0"/>
                  <w:divBdr>
                    <w:top w:val="none" w:sz="0" w:space="0" w:color="auto"/>
                    <w:left w:val="none" w:sz="0" w:space="0" w:color="auto"/>
                    <w:bottom w:val="none" w:sz="0" w:space="0" w:color="auto"/>
                    <w:right w:val="none" w:sz="0" w:space="0" w:color="auto"/>
                  </w:divBdr>
                  <w:divsChild>
                    <w:div w:id="973945421">
                      <w:marLeft w:val="0"/>
                      <w:marRight w:val="0"/>
                      <w:marTop w:val="0"/>
                      <w:marBottom w:val="0"/>
                      <w:divBdr>
                        <w:top w:val="none" w:sz="0" w:space="0" w:color="auto"/>
                        <w:left w:val="none" w:sz="0" w:space="0" w:color="auto"/>
                        <w:bottom w:val="none" w:sz="0" w:space="0" w:color="auto"/>
                        <w:right w:val="none" w:sz="0" w:space="0" w:color="auto"/>
                      </w:divBdr>
                      <w:divsChild>
                        <w:div w:id="1378968104">
                          <w:marLeft w:val="0"/>
                          <w:marRight w:val="0"/>
                          <w:marTop w:val="0"/>
                          <w:marBottom w:val="0"/>
                          <w:divBdr>
                            <w:top w:val="none" w:sz="0" w:space="0" w:color="auto"/>
                            <w:left w:val="none" w:sz="0" w:space="0" w:color="auto"/>
                            <w:bottom w:val="none" w:sz="0" w:space="0" w:color="auto"/>
                            <w:right w:val="none" w:sz="0" w:space="0" w:color="auto"/>
                          </w:divBdr>
                          <w:divsChild>
                            <w:div w:id="8900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75283">
              <w:marLeft w:val="0"/>
              <w:marRight w:val="0"/>
              <w:marTop w:val="0"/>
              <w:marBottom w:val="0"/>
              <w:divBdr>
                <w:top w:val="none" w:sz="0" w:space="0" w:color="auto"/>
                <w:left w:val="none" w:sz="0" w:space="0" w:color="auto"/>
                <w:bottom w:val="none" w:sz="0" w:space="0" w:color="auto"/>
                <w:right w:val="none" w:sz="0" w:space="0" w:color="auto"/>
              </w:divBdr>
              <w:divsChild>
                <w:div w:id="1500392626">
                  <w:marLeft w:val="0"/>
                  <w:marRight w:val="0"/>
                  <w:marTop w:val="0"/>
                  <w:marBottom w:val="0"/>
                  <w:divBdr>
                    <w:top w:val="none" w:sz="0" w:space="0" w:color="auto"/>
                    <w:left w:val="none" w:sz="0" w:space="0" w:color="auto"/>
                    <w:bottom w:val="none" w:sz="0" w:space="0" w:color="auto"/>
                    <w:right w:val="none" w:sz="0" w:space="0" w:color="auto"/>
                  </w:divBdr>
                  <w:divsChild>
                    <w:div w:id="43724057">
                      <w:marLeft w:val="0"/>
                      <w:marRight w:val="0"/>
                      <w:marTop w:val="0"/>
                      <w:marBottom w:val="0"/>
                      <w:divBdr>
                        <w:top w:val="none" w:sz="0" w:space="0" w:color="auto"/>
                        <w:left w:val="none" w:sz="0" w:space="0" w:color="auto"/>
                        <w:bottom w:val="none" w:sz="0" w:space="0" w:color="auto"/>
                        <w:right w:val="none" w:sz="0" w:space="0" w:color="auto"/>
                      </w:divBdr>
                      <w:divsChild>
                        <w:div w:id="1102260455">
                          <w:marLeft w:val="0"/>
                          <w:marRight w:val="0"/>
                          <w:marTop w:val="0"/>
                          <w:marBottom w:val="0"/>
                          <w:divBdr>
                            <w:top w:val="none" w:sz="0" w:space="0" w:color="auto"/>
                            <w:left w:val="none" w:sz="0" w:space="0" w:color="auto"/>
                            <w:bottom w:val="dotted" w:sz="6" w:space="4" w:color="9C9C9C"/>
                            <w:right w:val="none" w:sz="0" w:space="0" w:color="auto"/>
                          </w:divBdr>
                        </w:div>
                        <w:div w:id="1178082917">
                          <w:marLeft w:val="0"/>
                          <w:marRight w:val="0"/>
                          <w:marTop w:val="0"/>
                          <w:marBottom w:val="0"/>
                          <w:divBdr>
                            <w:top w:val="none" w:sz="0" w:space="0" w:color="auto"/>
                            <w:left w:val="none" w:sz="0" w:space="0" w:color="auto"/>
                            <w:bottom w:val="dotted" w:sz="6" w:space="4" w:color="9C9C9C"/>
                            <w:right w:val="none" w:sz="0" w:space="0" w:color="auto"/>
                          </w:divBdr>
                        </w:div>
                        <w:div w:id="387654962">
                          <w:marLeft w:val="0"/>
                          <w:marRight w:val="0"/>
                          <w:marTop w:val="0"/>
                          <w:marBottom w:val="0"/>
                          <w:divBdr>
                            <w:top w:val="none" w:sz="0" w:space="0" w:color="auto"/>
                            <w:left w:val="none" w:sz="0" w:space="0" w:color="auto"/>
                            <w:bottom w:val="dotted" w:sz="6" w:space="4" w:color="9C9C9C"/>
                            <w:right w:val="none" w:sz="0" w:space="0" w:color="auto"/>
                          </w:divBdr>
                        </w:div>
                        <w:div w:id="1912040949">
                          <w:marLeft w:val="0"/>
                          <w:marRight w:val="0"/>
                          <w:marTop w:val="0"/>
                          <w:marBottom w:val="0"/>
                          <w:divBdr>
                            <w:top w:val="none" w:sz="0" w:space="0" w:color="auto"/>
                            <w:left w:val="none" w:sz="0" w:space="0" w:color="auto"/>
                            <w:bottom w:val="dotted" w:sz="6" w:space="4" w:color="9C9C9C"/>
                            <w:right w:val="none" w:sz="0" w:space="0" w:color="auto"/>
                          </w:divBdr>
                        </w:div>
                        <w:div w:id="1869681892">
                          <w:marLeft w:val="0"/>
                          <w:marRight w:val="0"/>
                          <w:marTop w:val="0"/>
                          <w:marBottom w:val="0"/>
                          <w:divBdr>
                            <w:top w:val="none" w:sz="0" w:space="0" w:color="auto"/>
                            <w:left w:val="none" w:sz="0" w:space="0" w:color="auto"/>
                            <w:bottom w:val="dotted" w:sz="6" w:space="4" w:color="9C9C9C"/>
                            <w:right w:val="none" w:sz="0" w:space="0" w:color="auto"/>
                          </w:divBdr>
                        </w:div>
                      </w:divsChild>
                    </w:div>
                    <w:div w:id="1938713840">
                      <w:marLeft w:val="0"/>
                      <w:marRight w:val="0"/>
                      <w:marTop w:val="150"/>
                      <w:marBottom w:val="150"/>
                      <w:divBdr>
                        <w:top w:val="dotted" w:sz="6" w:space="8" w:color="A5A4A4"/>
                        <w:left w:val="dotted" w:sz="6" w:space="8" w:color="A5A4A4"/>
                        <w:bottom w:val="dotted" w:sz="6" w:space="8" w:color="A5A4A4"/>
                        <w:right w:val="dotted" w:sz="6" w:space="8" w:color="A5A4A4"/>
                      </w:divBdr>
                      <w:divsChild>
                        <w:div w:id="2071035646">
                          <w:marLeft w:val="0"/>
                          <w:marRight w:val="0"/>
                          <w:marTop w:val="0"/>
                          <w:marBottom w:val="0"/>
                          <w:divBdr>
                            <w:top w:val="none" w:sz="0" w:space="0" w:color="auto"/>
                            <w:left w:val="none" w:sz="0" w:space="0" w:color="auto"/>
                            <w:bottom w:val="none" w:sz="0" w:space="0" w:color="auto"/>
                            <w:right w:val="none" w:sz="0" w:space="0" w:color="auto"/>
                          </w:divBdr>
                          <w:divsChild>
                            <w:div w:id="9081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257226">
      <w:bodyDiv w:val="1"/>
      <w:marLeft w:val="0"/>
      <w:marRight w:val="0"/>
      <w:marTop w:val="0"/>
      <w:marBottom w:val="0"/>
      <w:divBdr>
        <w:top w:val="none" w:sz="0" w:space="0" w:color="auto"/>
        <w:left w:val="none" w:sz="0" w:space="0" w:color="auto"/>
        <w:bottom w:val="none" w:sz="0" w:space="0" w:color="auto"/>
        <w:right w:val="none" w:sz="0" w:space="0" w:color="auto"/>
      </w:divBdr>
      <w:divsChild>
        <w:div w:id="1297371932">
          <w:marLeft w:val="0"/>
          <w:marRight w:val="0"/>
          <w:marTop w:val="0"/>
          <w:marBottom w:val="0"/>
          <w:divBdr>
            <w:top w:val="none" w:sz="0" w:space="0" w:color="auto"/>
            <w:left w:val="none" w:sz="0" w:space="0" w:color="auto"/>
            <w:bottom w:val="none" w:sz="0" w:space="0" w:color="auto"/>
            <w:right w:val="none" w:sz="0" w:space="0" w:color="auto"/>
          </w:divBdr>
        </w:div>
        <w:div w:id="542520206">
          <w:marLeft w:val="0"/>
          <w:marRight w:val="300"/>
          <w:marTop w:val="0"/>
          <w:marBottom w:val="0"/>
          <w:divBdr>
            <w:top w:val="none" w:sz="0" w:space="0" w:color="auto"/>
            <w:left w:val="none" w:sz="0" w:space="0" w:color="auto"/>
            <w:bottom w:val="none" w:sz="0" w:space="0" w:color="auto"/>
            <w:right w:val="none" w:sz="0" w:space="0" w:color="auto"/>
          </w:divBdr>
          <w:divsChild>
            <w:div w:id="723060857">
              <w:marLeft w:val="0"/>
              <w:marRight w:val="0"/>
              <w:marTop w:val="0"/>
              <w:marBottom w:val="0"/>
              <w:divBdr>
                <w:top w:val="none" w:sz="0" w:space="0" w:color="auto"/>
                <w:left w:val="none" w:sz="0" w:space="0" w:color="auto"/>
                <w:bottom w:val="none" w:sz="0" w:space="0" w:color="auto"/>
                <w:right w:val="none" w:sz="0" w:space="0" w:color="auto"/>
              </w:divBdr>
              <w:divsChild>
                <w:div w:id="1495998231">
                  <w:marLeft w:val="0"/>
                  <w:marRight w:val="0"/>
                  <w:marTop w:val="0"/>
                  <w:marBottom w:val="0"/>
                  <w:divBdr>
                    <w:top w:val="none" w:sz="0" w:space="0" w:color="auto"/>
                    <w:left w:val="none" w:sz="0" w:space="0" w:color="auto"/>
                    <w:bottom w:val="none" w:sz="0" w:space="0" w:color="auto"/>
                    <w:right w:val="none" w:sz="0" w:space="0" w:color="auto"/>
                  </w:divBdr>
                </w:div>
                <w:div w:id="64422683">
                  <w:marLeft w:val="0"/>
                  <w:marRight w:val="0"/>
                  <w:marTop w:val="0"/>
                  <w:marBottom w:val="0"/>
                  <w:divBdr>
                    <w:top w:val="none" w:sz="0" w:space="0" w:color="auto"/>
                    <w:left w:val="none" w:sz="0" w:space="0" w:color="auto"/>
                    <w:bottom w:val="none" w:sz="0" w:space="0" w:color="auto"/>
                    <w:right w:val="none" w:sz="0" w:space="0" w:color="auto"/>
                  </w:divBdr>
                  <w:divsChild>
                    <w:div w:id="1741634985">
                      <w:marLeft w:val="0"/>
                      <w:marRight w:val="0"/>
                      <w:marTop w:val="0"/>
                      <w:marBottom w:val="0"/>
                      <w:divBdr>
                        <w:top w:val="none" w:sz="0" w:space="0" w:color="auto"/>
                        <w:left w:val="none" w:sz="0" w:space="0" w:color="auto"/>
                        <w:bottom w:val="none" w:sz="0" w:space="0" w:color="auto"/>
                        <w:right w:val="none" w:sz="0" w:space="0" w:color="auto"/>
                      </w:divBdr>
                      <w:divsChild>
                        <w:div w:id="1528374697">
                          <w:marLeft w:val="0"/>
                          <w:marRight w:val="0"/>
                          <w:marTop w:val="0"/>
                          <w:marBottom w:val="0"/>
                          <w:divBdr>
                            <w:top w:val="none" w:sz="0" w:space="0" w:color="auto"/>
                            <w:left w:val="none" w:sz="0" w:space="0" w:color="auto"/>
                            <w:bottom w:val="none" w:sz="0" w:space="0" w:color="auto"/>
                            <w:right w:val="none" w:sz="0" w:space="0" w:color="auto"/>
                          </w:divBdr>
                          <w:divsChild>
                            <w:div w:id="10558611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isme93.com/document.php?pagendx=1007" TargetMode="External"/><Relationship Id="rId13" Type="http://schemas.openxmlformats.org/officeDocument/2006/relationships/hyperlink" Target="http://www.tourisme93.com/document.php?pagendx=376" TargetMode="External"/><Relationship Id="rId18" Type="http://schemas.openxmlformats.org/officeDocument/2006/relationships/hyperlink" Target="http://www.tourisme93.com/ete-du-canal/le-canal-saint-denis-et-la-seine-s-animent.html" TargetMode="External"/><Relationship Id="rId26"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hyperlink" Target="http://www.tourisme93.com/document.php?pagendx=305" TargetMode="External"/><Relationship Id="rId7" Type="http://schemas.openxmlformats.org/officeDocument/2006/relationships/hyperlink" Target="http://www.tourisme93.com/document.php?pagendx=454" TargetMode="External"/><Relationship Id="rId12" Type="http://schemas.openxmlformats.org/officeDocument/2006/relationships/hyperlink" Target="http://www.tourisme93.com/document.php?pagendx=345" TargetMode="External"/><Relationship Id="rId17" Type="http://schemas.openxmlformats.org/officeDocument/2006/relationships/hyperlink" Target="http://www.tourisme93.com/document.php?pagendx=76" TargetMode="External"/><Relationship Id="rId25" Type="http://schemas.openxmlformats.org/officeDocument/2006/relationships/hyperlink" Target="http://www.tourisme93.com/document.php?pagendx=37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ourisme93.com/document.php?pagendx=985" TargetMode="External"/><Relationship Id="rId20" Type="http://schemas.openxmlformats.org/officeDocument/2006/relationships/hyperlink" Target="http://www.tourisme93.com/document.php?pagendx=94" TargetMode="External"/><Relationship Id="rId29" Type="http://schemas.openxmlformats.org/officeDocument/2006/relationships/hyperlink" Target="http://www.tourisme93.com/basilique/abbaye-saint-denis.html" TargetMode="External"/><Relationship Id="rId1" Type="http://schemas.openxmlformats.org/officeDocument/2006/relationships/numbering" Target="numbering.xml"/><Relationship Id="rId6" Type="http://schemas.openxmlformats.org/officeDocument/2006/relationships/hyperlink" Target="http://www.tourisme93.com/document.php?pagendx=453" TargetMode="External"/><Relationship Id="rId11" Type="http://schemas.openxmlformats.org/officeDocument/2006/relationships/hyperlink" Target="http://www.tourisme93.com/document.php?pagendx=27" TargetMode="External"/><Relationship Id="rId24" Type="http://schemas.openxmlformats.org/officeDocument/2006/relationships/hyperlink" Target="http://www.tourisme93.com/document.php?pagendx=113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www.tourisme93.com/document.php?pagendx=747&amp;engine_zoom=AscIDFSRV0000013" TargetMode="External"/><Relationship Id="rId28" Type="http://schemas.openxmlformats.org/officeDocument/2006/relationships/hyperlink" Target="http://www.tourisme93.com/basilique/" TargetMode="External"/><Relationship Id="rId10" Type="http://schemas.openxmlformats.org/officeDocument/2006/relationships/hyperlink" Target="http://www.tourisme93.com/loisirs-parcs-canaux-marne.html" TargetMode="External"/><Relationship Id="rId19" Type="http://schemas.openxmlformats.org/officeDocument/2006/relationships/hyperlink" Target="http://www.tourisme93.com/document.php?pagendx=448" TargetMode="External"/><Relationship Id="rId31" Type="http://schemas.openxmlformats.org/officeDocument/2006/relationships/hyperlink" Target="http://www.tourisme93.com/document.php?pagendx=76" TargetMode="External"/><Relationship Id="rId4" Type="http://schemas.openxmlformats.org/officeDocument/2006/relationships/settings" Target="settings.xml"/><Relationship Id="rId9" Type="http://schemas.openxmlformats.org/officeDocument/2006/relationships/hyperlink" Target="http://www.tourisme93.com/document.php?pagendx=1006" TargetMode="External"/><Relationship Id="rId14" Type="http://schemas.openxmlformats.org/officeDocument/2006/relationships/hyperlink" Target="http://www.tourisme93.com/document.php?pagendx=453" TargetMode="External"/><Relationship Id="rId22" Type="http://schemas.openxmlformats.org/officeDocument/2006/relationships/hyperlink" Target="http://www.tourisme93.com/basilique/" TargetMode="External"/><Relationship Id="rId27" Type="http://schemas.openxmlformats.org/officeDocument/2006/relationships/hyperlink" Target="http://www.tourisme93.com/basilique/le-tombeau-de-dagobert.html" TargetMode="External"/><Relationship Id="rId30" Type="http://schemas.openxmlformats.org/officeDocument/2006/relationships/hyperlink" Target="http://www.tourisme93.com/document.php?pagendx=959&amp;engine_zoom=OrgIDFC93000155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1058</Words>
  <Characters>5820</Characters>
  <Application>Microsoft Office Word</Application>
  <DocSecurity>0</DocSecurity>
  <Lines>48</Lines>
  <Paragraphs>13</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Le canal Saint-Denis</vt:lpstr>
      <vt:lpstr>    Un peu d'histoire</vt:lpstr>
      <vt:lpstr>    Les rôles du canal</vt:lpstr>
      <vt:lpstr>    A la découverte du canal Saint-Denis…</vt:lpstr>
      <vt:lpstr>Parcours historique de Saint-Denis</vt:lpstr>
      <vt:lpstr>    Les étapes du parcours historique de Saint-Denis</vt:lpstr>
    </vt:vector>
  </TitlesOfParts>
  <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2016-01-23T17:07:00Z</dcterms:created>
  <dcterms:modified xsi:type="dcterms:W3CDTF">2016-01-23T17:10:00Z</dcterms:modified>
</cp:coreProperties>
</file>